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6" w:type="dxa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34D23" w:rsidRPr="00634D23" w14:paraId="6B76F015" w14:textId="77777777" w:rsidTr="00F64C9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A7ADFB7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РЕСПУБЛИКА ТАТАРСТАН</w:t>
            </w:r>
          </w:p>
          <w:p w14:paraId="66E550E3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Исполнительный комитет</w:t>
            </w:r>
          </w:p>
          <w:p w14:paraId="065CFEDE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Кармалинского сельского поселения</w:t>
            </w:r>
          </w:p>
          <w:p w14:paraId="38AA3B6D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Нижнекамского муниципального района</w:t>
            </w:r>
          </w:p>
          <w:p w14:paraId="75B6A7F3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14:paraId="7B560FEF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423598, Нижнекамский район, </w:t>
            </w:r>
          </w:p>
          <w:p w14:paraId="2FAE2B00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>с. Кармалы, ул. Пионерская, 1</w:t>
            </w:r>
          </w:p>
          <w:p w14:paraId="47B47D7C" w14:textId="77777777" w:rsidR="00634D23" w:rsidRPr="00634D23" w:rsidRDefault="00634D23" w:rsidP="00634D23">
            <w:pPr>
              <w:tabs>
                <w:tab w:val="left" w:pos="3390"/>
              </w:tabs>
              <w:spacing w:after="0" w:line="240" w:lineRule="atLeast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  <w:tab/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3ED9C2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ТАТАРСТАН РЕСПУБЛИКАСЫ </w:t>
            </w:r>
          </w:p>
          <w:p w14:paraId="7034CDE7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Түбән Кама муниципаль районы</w:t>
            </w:r>
          </w:p>
          <w:p w14:paraId="34CBFC72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>Кармалы авыл жирлеге</w:t>
            </w:r>
          </w:p>
          <w:p w14:paraId="10A0800D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  <w:t xml:space="preserve">Башкарма комитеты </w:t>
            </w:r>
          </w:p>
          <w:p w14:paraId="785D3601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tt-RU" w:eastAsia="en-US"/>
              </w:rPr>
            </w:pPr>
          </w:p>
          <w:p w14:paraId="2AEDC8EA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 xml:space="preserve">423598, Түбән Кама  районы, </w:t>
            </w:r>
          </w:p>
          <w:p w14:paraId="7F4178EB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0"/>
                <w:lang w:val="tt-RU" w:eastAsia="en-US"/>
              </w:rPr>
              <w:t>Кармалы авылы, Пионер урамы, 1</w:t>
            </w:r>
          </w:p>
          <w:p w14:paraId="0DC8CD41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tt-RU" w:eastAsia="en-US"/>
              </w:rPr>
            </w:pPr>
          </w:p>
        </w:tc>
      </w:tr>
      <w:tr w:rsidR="00634D23" w:rsidRPr="00634D23" w14:paraId="112F6B57" w14:textId="77777777" w:rsidTr="00F64C90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CE53BAE" w14:textId="77777777" w:rsidR="00634D23" w:rsidRPr="00634D23" w:rsidRDefault="00634D23" w:rsidP="00634D23">
            <w:pPr>
              <w:spacing w:after="0" w:line="240" w:lineRule="atLeast"/>
              <w:jc w:val="center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</w:pPr>
            <w:r w:rsidRPr="00634D23">
              <w:rPr>
                <w:rFonts w:ascii="Times New Roman" w:eastAsiaTheme="minorHAnsi" w:hAnsi="Times New Roman" w:cs="Times New Roman"/>
                <w:sz w:val="20"/>
                <w:szCs w:val="20"/>
                <w:lang w:val="tt-RU" w:eastAsia="en-US"/>
              </w:rPr>
              <w:t xml:space="preserve">тел./факс (8555) 33-39-17, электронный адрес: </w:t>
            </w:r>
            <w:r w:rsidRPr="00634D23">
              <w:rPr>
                <w:rFonts w:eastAsiaTheme="minorHAnsi"/>
                <w:lang w:eastAsia="en-US"/>
              </w:rPr>
              <w:fldChar w:fldCharType="begin"/>
            </w:r>
            <w:r w:rsidRPr="00634D23">
              <w:rPr>
                <w:rFonts w:eastAsiaTheme="minorHAnsi"/>
                <w:lang w:eastAsia="en-US"/>
              </w:rPr>
              <w:instrText xml:space="preserve"> HYPERLINK "mailto:%20Karmalinskoe.sp@tatar.ru" </w:instrText>
            </w:r>
            <w:r w:rsidRPr="00634D23">
              <w:rPr>
                <w:rFonts w:eastAsiaTheme="minorHAnsi"/>
                <w:lang w:eastAsia="en-US"/>
              </w:rPr>
              <w:fldChar w:fldCharType="separate"/>
            </w:r>
            <w:r w:rsidRPr="00634D23">
              <w:rPr>
                <w:rFonts w:eastAsiaTheme="minorHAnsi"/>
                <w:bCs/>
                <w:color w:val="0563C1" w:themeColor="hyperlink"/>
                <w:sz w:val="20"/>
                <w:szCs w:val="20"/>
                <w:u w:val="single"/>
                <w:lang w:eastAsia="en-US"/>
              </w:rPr>
              <w:t>Karmalinskoe.sp@tatar.ru</w:t>
            </w:r>
            <w:r w:rsidRPr="00634D23">
              <w:rPr>
                <w:rFonts w:eastAsiaTheme="minorHAnsi"/>
                <w:bCs/>
                <w:color w:val="0563C1" w:themeColor="hyperlink"/>
                <w:sz w:val="20"/>
                <w:szCs w:val="20"/>
                <w:u w:val="single"/>
                <w:lang w:eastAsia="en-US"/>
              </w:rPr>
              <w:fldChar w:fldCharType="end"/>
            </w:r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 xml:space="preserve">, сайт: </w:t>
            </w:r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www</w:t>
            </w:r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</w:t>
            </w:r>
            <w:r w:rsidRPr="00634D23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karmalinskoe</w:t>
            </w:r>
            <w:proofErr w:type="spellEnd"/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-</w:t>
            </w:r>
            <w:proofErr w:type="spellStart"/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sp</w:t>
            </w:r>
            <w:proofErr w:type="spellEnd"/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eastAsia="en-US"/>
              </w:rPr>
              <w:t>.</w:t>
            </w:r>
            <w:proofErr w:type="spellStart"/>
            <w:r w:rsidRPr="00634D23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</w:tbl>
    <w:p w14:paraId="63359603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lang w:val="tt-RU" w:eastAsia="en-US"/>
        </w:rPr>
      </w:pPr>
    </w:p>
    <w:p w14:paraId="19C8CDC7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</w:t>
      </w:r>
      <w:r w:rsidRPr="00634D23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ПОСТАНОВЛЕНИЕ                                                 КАРАР</w:t>
      </w:r>
    </w:p>
    <w:p w14:paraId="478B1938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</w:p>
    <w:p w14:paraId="3E534F96" w14:textId="77777777" w:rsidR="00634D23" w:rsidRPr="00634D23" w:rsidRDefault="00634D23" w:rsidP="00634D23">
      <w:pPr>
        <w:tabs>
          <w:tab w:val="left" w:pos="5245"/>
        </w:tabs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от 20.10.2025 г.                                                                                       № 34</w:t>
      </w:r>
    </w:p>
    <w:p w14:paraId="1D2109F5" w14:textId="77777777" w:rsidR="00634D23" w:rsidRPr="00634D23" w:rsidRDefault="00634D23" w:rsidP="00634D23">
      <w:pPr>
        <w:tabs>
          <w:tab w:val="left" w:pos="5245"/>
        </w:tabs>
        <w:spacing w:after="0" w:line="240" w:lineRule="atLeast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14:paraId="1787B507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 порядке и сроках подготовки</w:t>
      </w:r>
    </w:p>
    <w:p w14:paraId="4C3889C9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проекта бюджета муниципального</w:t>
      </w:r>
    </w:p>
    <w:p w14:paraId="300ABF5C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образования «</w:t>
      </w:r>
      <w:proofErr w:type="spellStart"/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</w:p>
    <w:p w14:paraId="275BF002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сельское поселение» Нижнекамского</w:t>
      </w:r>
    </w:p>
    <w:p w14:paraId="0D13506D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муниципального района на 2026 год</w:t>
      </w:r>
    </w:p>
    <w:p w14:paraId="390114F4" w14:textId="77777777" w:rsidR="00634D23" w:rsidRPr="00634D23" w:rsidRDefault="00634D23" w:rsidP="00634D23">
      <w:pPr>
        <w:spacing w:after="0" w:line="240" w:lineRule="atLeast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и плановый период 2027-2028 годов</w:t>
      </w:r>
      <w:bookmarkStart w:id="0" w:name="_GoBack"/>
      <w:bookmarkEnd w:id="0"/>
    </w:p>
    <w:p w14:paraId="798DA6AF" w14:textId="77777777" w:rsidR="00634D23" w:rsidRPr="00634D23" w:rsidRDefault="00634D23" w:rsidP="00634D23">
      <w:pPr>
        <w:spacing w:after="0" w:line="240" w:lineRule="atLeast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4A4083CE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п. 3 ст. 184 Бюджетного кодекса Российской Федерации и Уставом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</w:t>
      </w:r>
      <w:r w:rsidRPr="00634D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постановляю:</w:t>
      </w:r>
    </w:p>
    <w:p w14:paraId="280D55F9" w14:textId="77777777" w:rsidR="00634D23" w:rsidRPr="00634D23" w:rsidRDefault="00634D23" w:rsidP="00634D23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Бухгалтерии исполнительного комитета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подготовить материалы к проекту решения о бюджете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2026 год и плановый период 2027-2028 годов, в том числе:</w:t>
      </w:r>
    </w:p>
    <w:p w14:paraId="22A7E6A9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предварительные итоги социально-экономического развития </w:t>
      </w:r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Кармалинское</w:t>
      </w:r>
      <w:proofErr w:type="spellEnd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Нижнекамского муниципального района Республики Татарстан за истекший период </w:t>
      </w:r>
      <w:r w:rsidRPr="00634D23">
        <w:rPr>
          <w:rFonts w:ascii="Times New Roman" w:eastAsia="Times New Roman" w:hAnsi="Times New Roman" w:cs="Times New Roman"/>
          <w:sz w:val="28"/>
          <w:szCs w:val="28"/>
        </w:rPr>
        <w:t>2025 года и ожидаемые итоги социально-экономического развития за 2025 год в</w:t>
      </w:r>
      <w:r w:rsidRPr="00634D2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34D23">
        <w:rPr>
          <w:rFonts w:ascii="Times New Roman" w:eastAsia="Times New Roman" w:hAnsi="Times New Roman" w:cs="Times New Roman"/>
          <w:sz w:val="28"/>
          <w:szCs w:val="28"/>
        </w:rPr>
        <w:t>срок до 1 ноября 2025 года;</w:t>
      </w:r>
    </w:p>
    <w:p w14:paraId="1E489386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прогноз социально-экономического развития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2026 год и плановый период 2027-2028 годов и пояснительную записку к нему в срок до 1 ноября 2025 года;</w:t>
      </w:r>
    </w:p>
    <w:p w14:paraId="61504302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основных направлений бюджетной и налоговой политики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2026 год и плановый период 2027-2028 годов в срок до 1 ноября 2025 года;</w:t>
      </w:r>
    </w:p>
    <w:p w14:paraId="5F27A0EE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проект программы муниципальных гарантий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2027 год и плановый период 2028-2029 годов в срок до 1 ноября 2025 года;</w:t>
      </w:r>
    </w:p>
    <w:p w14:paraId="0E55B84F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информацию о верхнем пределе внутреннего муниципального долга по состоянию на 01.01.2027 г., 01.01.2028 г., 01.01.2029 г. в </w:t>
      </w:r>
      <w:proofErr w:type="gramStart"/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 до</w:t>
      </w:r>
      <w:proofErr w:type="gramEnd"/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ноября 2025 года;</w:t>
      </w:r>
    </w:p>
    <w:p w14:paraId="098C6D1E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прогноз основных характеристик (общий объем доходов, общий объем расходов, дефицита (профицита) бюджета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Нижнекамского муниципального района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Республики Татарстан 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2026 год и плановый период 2027-2028 годов в срок до 1 ноября 2025 года;</w:t>
      </w:r>
    </w:p>
    <w:p w14:paraId="6B42D723" w14:textId="77777777" w:rsidR="00634D23" w:rsidRPr="00634D23" w:rsidRDefault="00634D23" w:rsidP="00634D23">
      <w:pPr>
        <w:numPr>
          <w:ilvl w:val="0"/>
          <w:numId w:val="2"/>
        </w:numPr>
        <w:tabs>
          <w:tab w:val="left" w:pos="993"/>
        </w:tabs>
        <w:spacing w:after="0" w:line="240" w:lineRule="atLeast"/>
        <w:ind w:left="0"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оценку ожидаемого исполнения бюджета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за 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2025 год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в срок до 1 ноября 2025 года;</w:t>
      </w:r>
    </w:p>
    <w:p w14:paraId="7E443F3D" w14:textId="77777777" w:rsidR="00634D23" w:rsidRPr="00634D23" w:rsidRDefault="00634D23" w:rsidP="00634D23">
      <w:pPr>
        <w:tabs>
          <w:tab w:val="left" w:pos="851"/>
          <w:tab w:val="left" w:pos="993"/>
        </w:tabs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Бухгалтерии исполнительного комитета 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Татарстан:</w:t>
      </w:r>
    </w:p>
    <w:p w14:paraId="1B3B0C29" w14:textId="77777777" w:rsidR="00634D23" w:rsidRPr="00634D23" w:rsidRDefault="00634D23" w:rsidP="00634D23">
      <w:pPr>
        <w:tabs>
          <w:tab w:val="left" w:pos="993"/>
        </w:tabs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1)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ab/>
        <w:t>подготовить проект решения "О бюджете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2026 год и плановый период 2027-2028 годов" до 1 ноября 2025 года;</w:t>
      </w:r>
    </w:p>
    <w:p w14:paraId="434E4441" w14:textId="77777777" w:rsidR="00634D23" w:rsidRPr="00634D23" w:rsidRDefault="00634D23" w:rsidP="00634D23">
      <w:pPr>
        <w:spacing w:after="0" w:line="240" w:lineRule="atLeast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2) 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 решения передать для публикации в средствах массовой информации в установленном законодательством порядке.</w:t>
      </w:r>
    </w:p>
    <w:p w14:paraId="2C9D56C5" w14:textId="77777777" w:rsidR="00634D23" w:rsidRPr="00634D23" w:rsidRDefault="00634D23" w:rsidP="00634D23">
      <w:pPr>
        <w:spacing w:after="0" w:line="240" w:lineRule="atLeast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3) направить проект решения «</w:t>
      </w:r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бюджете муниципального образования «</w:t>
      </w:r>
      <w:proofErr w:type="spellStart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Кармалинское</w:t>
      </w:r>
      <w:proofErr w:type="spellEnd"/>
      <w:r w:rsidRPr="00634D2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 на 2026 год и плановый период 2027-2028 годов»</w:t>
      </w: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вместе с необходимыми документами и материалами в контролирующие органы до 1 ноября 2025 года.</w:t>
      </w:r>
    </w:p>
    <w:p w14:paraId="2B167F49" w14:textId="77777777" w:rsidR="00634D23" w:rsidRPr="00634D23" w:rsidRDefault="00634D23" w:rsidP="00634D23">
      <w:pPr>
        <w:suppressAutoHyphens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Исполнительному комитету </w:t>
      </w:r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Кармалинское</w:t>
      </w:r>
      <w:proofErr w:type="spellEnd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63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подготовить и провести публичные слушания по проекту решения Совета </w:t>
      </w:r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Кармалинское</w:t>
      </w:r>
      <w:proofErr w:type="spellEnd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Нижнекамского муниципального района </w:t>
      </w:r>
      <w:r w:rsidRPr="0063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"О бюджете </w:t>
      </w:r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 «</w:t>
      </w:r>
      <w:proofErr w:type="spellStart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>Кармалинское</w:t>
      </w:r>
      <w:proofErr w:type="spellEnd"/>
      <w:r w:rsidRPr="00634D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 w:rsidRPr="00634D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2026 год и плановый период 2027- 2028 годов"  21 ноября 2025 года.</w:t>
      </w:r>
    </w:p>
    <w:p w14:paraId="191DE472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>4.   Контроль за исполнением настоящего постановления оставляю за собой.</w:t>
      </w:r>
    </w:p>
    <w:p w14:paraId="2AD1A37C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7799D1F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8D7645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FEFDE6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15F2950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AC0A3D9" w14:textId="77777777" w:rsidR="00634D23" w:rsidRPr="00634D23" w:rsidRDefault="00634D23" w:rsidP="00634D23">
      <w:pPr>
        <w:spacing w:after="0" w:line="24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B5AA81B" w14:textId="77777777" w:rsidR="00634D23" w:rsidRPr="00634D23" w:rsidRDefault="00634D23" w:rsidP="00634D23">
      <w:pPr>
        <w:spacing w:after="0" w:line="240" w:lineRule="atLeas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34D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Н.В. Мальцева</w:t>
      </w:r>
    </w:p>
    <w:p w14:paraId="27DC4C58" w14:textId="77777777" w:rsidR="00ED6BDB" w:rsidRPr="00634D23" w:rsidRDefault="00ED6BDB" w:rsidP="00634D23"/>
    <w:sectPr w:rsidR="00ED6BDB" w:rsidRPr="00634D23" w:rsidSect="004E55B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425E"/>
    <w:multiLevelType w:val="hybridMultilevel"/>
    <w:tmpl w:val="1E2623A6"/>
    <w:lvl w:ilvl="0" w:tplc="8C60AF5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83"/>
    <w:rsid w:val="004E55B9"/>
    <w:rsid w:val="00634D23"/>
    <w:rsid w:val="00686F83"/>
    <w:rsid w:val="00ED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B40CA-B3D8-4171-BA5B-5FE08DF1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B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E55B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qFormat/>
    <w:rsid w:val="004E55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E55B9"/>
    <w:pPr>
      <w:ind w:left="720"/>
      <w:contextualSpacing/>
    </w:pPr>
    <w:rPr>
      <w:rFonts w:eastAsiaTheme="minorHAnsi"/>
      <w:lang w:eastAsia="en-US"/>
    </w:rPr>
  </w:style>
  <w:style w:type="character" w:styleId="a5">
    <w:name w:val="Unresolved Mention"/>
    <w:basedOn w:val="a0"/>
    <w:uiPriority w:val="99"/>
    <w:semiHidden/>
    <w:unhideWhenUsed/>
    <w:rsid w:val="00634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2025-11-10T10:42:00Z</dcterms:created>
  <dcterms:modified xsi:type="dcterms:W3CDTF">2025-11-10T11:30:00Z</dcterms:modified>
</cp:coreProperties>
</file>